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Pr="004439DC" w:rsidRDefault="004900A5" w:rsidP="009A0E35">
      <w:pPr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4439DC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:rsidRPr="004439DC" w14:paraId="35F28D33" w14:textId="77777777" w:rsidTr="00023076">
        <w:tc>
          <w:tcPr>
            <w:tcW w:w="4527" w:type="dxa"/>
          </w:tcPr>
          <w:p w14:paraId="68BEEA02" w14:textId="77777777" w:rsidR="00023076" w:rsidRPr="004439DC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 w:rsidRPr="004439DC">
              <w:rPr>
                <w:rFonts w:ascii="Times New Roman" w:hAnsi="Times New Roman" w:cs="Times New Roman"/>
                <w:sz w:val="24"/>
                <w:lang w:val="et-EE"/>
              </w:rPr>
              <w:t>Maksejõuetuse teenistus</w:t>
            </w:r>
          </w:p>
          <w:p w14:paraId="6D9323B6" w14:textId="1A11ABD9" w:rsidR="00023076" w:rsidRPr="004439DC" w:rsidRDefault="00310395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 w:rsidRPr="004439DC">
              <w:rPr>
                <w:rFonts w:ascii="Times New Roman" w:hAnsi="Times New Roman" w:cs="Times New Roman"/>
                <w:sz w:val="24"/>
                <w:lang w:val="et-EE"/>
              </w:rPr>
              <w:t>E-post: info@konkurentsiamet.ee</w:t>
            </w:r>
          </w:p>
        </w:tc>
        <w:tc>
          <w:tcPr>
            <w:tcW w:w="4527" w:type="dxa"/>
          </w:tcPr>
          <w:p w14:paraId="2385ECA7" w14:textId="22D758AD" w:rsidR="00023076" w:rsidRPr="004439DC" w:rsidRDefault="00D50F3C" w:rsidP="00023076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0</w:t>
            </w:r>
            <w:r w:rsidR="0093536A">
              <w:rPr>
                <w:rFonts w:ascii="Times New Roman" w:hAnsi="Times New Roman" w:cs="Times New Roman"/>
                <w:sz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>.05</w:t>
            </w:r>
            <w:r w:rsidR="00E74C09">
              <w:rPr>
                <w:rFonts w:ascii="Times New Roman" w:hAnsi="Times New Roman" w:cs="Times New Roman"/>
                <w:sz w:val="24"/>
                <w:lang w:val="et-EE"/>
              </w:rPr>
              <w:t>.</w:t>
            </w:r>
            <w:r w:rsidR="00605D59" w:rsidRPr="004439DC">
              <w:rPr>
                <w:rFonts w:ascii="Times New Roman" w:hAnsi="Times New Roman" w:cs="Times New Roman"/>
                <w:sz w:val="24"/>
                <w:lang w:val="et-EE"/>
              </w:rPr>
              <w:t>2025</w:t>
            </w:r>
          </w:p>
          <w:p w14:paraId="40CDE5B8" w14:textId="376C6EB2" w:rsidR="00023076" w:rsidRPr="004439DC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 w:rsidRPr="004439DC">
              <w:rPr>
                <w:rFonts w:ascii="Times New Roman" w:hAnsi="Times New Roman" w:cs="Times New Roman"/>
                <w:sz w:val="24"/>
                <w:lang w:val="et-EE"/>
              </w:rPr>
              <w:t xml:space="preserve"> Tsiviilasi nr 2-</w:t>
            </w:r>
            <w:r w:rsidR="00D50F3C">
              <w:rPr>
                <w:rFonts w:ascii="Times New Roman" w:hAnsi="Times New Roman" w:cs="Times New Roman"/>
                <w:sz w:val="24"/>
                <w:lang w:val="et-EE"/>
              </w:rPr>
              <w:t>24-19730</w:t>
            </w:r>
            <w:r w:rsidRPr="004439DC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</w:tc>
      </w:tr>
    </w:tbl>
    <w:p w14:paraId="1729B068" w14:textId="77777777" w:rsidR="00023076" w:rsidRPr="004439DC" w:rsidRDefault="00023076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DE6167" w14:textId="77777777" w:rsidR="003511DB" w:rsidRPr="004439DC" w:rsidRDefault="003511DB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F371F6E" w14:textId="384996C9" w:rsidR="003A76F0" w:rsidRPr="004439D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b/>
          <w:sz w:val="24"/>
          <w:lang w:val="et-EE"/>
        </w:rPr>
        <w:t>Ettepanek</w:t>
      </w:r>
      <w:r w:rsidR="00310395" w:rsidRPr="004439DC">
        <w:rPr>
          <w:rFonts w:ascii="Times New Roman" w:hAnsi="Times New Roman" w:cs="Times New Roman"/>
          <w:b/>
          <w:sz w:val="24"/>
          <w:lang w:val="et-EE"/>
        </w:rPr>
        <w:t xml:space="preserve"> avalikuks uurimiseks</w:t>
      </w:r>
    </w:p>
    <w:p w14:paraId="50BD7C54" w14:textId="77777777" w:rsidR="003A76F0" w:rsidRPr="004439D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BA55D39" w14:textId="13A2E826" w:rsidR="00D50F3C" w:rsidRDefault="00C3105A" w:rsidP="00D50F3C">
      <w:pPr>
        <w:pStyle w:val="Phitekst"/>
        <w:numPr>
          <w:ilvl w:val="0"/>
          <w:numId w:val="0"/>
        </w:numPr>
        <w:spacing w:before="120"/>
      </w:pPr>
      <w:r w:rsidRPr="000456D6">
        <w:t xml:space="preserve">Harju Maakohtu menetluses on </w:t>
      </w:r>
      <w:bookmarkStart w:id="0" w:name="_Hlk161657238"/>
      <w:r w:rsidR="00D50F3C" w:rsidRPr="00D50F3C">
        <w:t xml:space="preserve">KWOTA OÜ </w:t>
      </w:r>
      <w:r w:rsidR="00D50F3C" w:rsidRPr="00D50F3C">
        <w:rPr>
          <w:bCs/>
        </w:rPr>
        <w:t>pankrotiavaldus</w:t>
      </w:r>
      <w:r w:rsidR="00D50F3C">
        <w:rPr>
          <w:rFonts w:eastAsia="Calibri"/>
          <w:color w:val="000000"/>
        </w:rPr>
        <w:t xml:space="preserve">. </w:t>
      </w:r>
      <w:r w:rsidR="00D50F3C" w:rsidRPr="00C03FB5">
        <w:t xml:space="preserve">Kohus tegi </w:t>
      </w:r>
      <w:r w:rsidR="00D50F3C">
        <w:t>06.03.2025</w:t>
      </w:r>
      <w:r w:rsidR="00D50F3C" w:rsidRPr="00C03FB5">
        <w:t xml:space="preserve"> võlgnikule, võlausaldajatele ja kolmandatele isikutele ettepaneku tasuda pankrotiavalduse menetluse raugemise vältimiseks </w:t>
      </w:r>
      <w:r w:rsidR="00D50F3C">
        <w:t>40</w:t>
      </w:r>
      <w:r w:rsidR="00D50F3C" w:rsidRPr="00C03FB5">
        <w:t xml:space="preserve">00 eurot tähtajaga </w:t>
      </w:r>
      <w:r w:rsidR="00D50F3C">
        <w:t>21.03.2025. Kohus pikendas 24.03.2025 kohtumäärusega deposiidi tasumise tähtaega kuni 04.04.2025.</w:t>
      </w:r>
      <w:r w:rsidR="00D50F3C" w:rsidRPr="00C03FB5">
        <w:t xml:space="preserve"> Teade avaldati Ametlikes Teadaannetes </w:t>
      </w:r>
      <w:r w:rsidR="00D50F3C">
        <w:t>24.03.2025. D</w:t>
      </w:r>
      <w:r w:rsidR="00D50F3C" w:rsidRPr="00C03FB5">
        <w:t xml:space="preserve">eposiiti tasutud ei ole. </w:t>
      </w:r>
      <w:bookmarkEnd w:id="0"/>
    </w:p>
    <w:p w14:paraId="7330E69F" w14:textId="37BF8912" w:rsidR="00D50F3C" w:rsidRDefault="0093536A" w:rsidP="00D50F3C">
      <w:pPr>
        <w:pStyle w:val="Phitekst"/>
        <w:numPr>
          <w:ilvl w:val="0"/>
          <w:numId w:val="0"/>
        </w:numPr>
        <w:spacing w:before="120"/>
      </w:pPr>
      <w:r>
        <w:t>K</w:t>
      </w:r>
      <w:r w:rsidRPr="0093536A">
        <w:t xml:space="preserve">WOTA OÜ oli </w:t>
      </w:r>
      <w:r w:rsidRPr="0093536A">
        <w:rPr>
          <w:i/>
          <w:iCs/>
        </w:rPr>
        <w:t>SaaS</w:t>
      </w:r>
      <w:r w:rsidRPr="0093536A">
        <w:t>-platvorm, mis võimaldas materjalitootjatel valideerida, jälgida ja kaubelda materjalide ringlussevõtu suurendamisest tulenevaid tõendatud CO₂ heitkoguste vähendusi. Platvorm pakkus täielikku tarneahela läbipaistvust ning toetas regulatsioone nagu CBAM ja EPR, aidates ettevõtetel saavutada oma keskkonnaeesmärke ja parandada süsinikujalajälge.</w:t>
      </w:r>
      <w:r>
        <w:t xml:space="preserve"> </w:t>
      </w:r>
      <w:r w:rsidR="00D50F3C">
        <w:t>Ajutise halduri esitatud aruande kohaselt on võlgnikul kohustusi ca 707 496,25 eurot ja vara ca 3</w:t>
      </w:r>
      <w:r>
        <w:t xml:space="preserve"> </w:t>
      </w:r>
      <w:r w:rsidR="00D50F3C">
        <w:t>000 eurot</w:t>
      </w:r>
      <w:r>
        <w:t xml:space="preserve"> (kasutatud kontoritehnika ja -sisustus)</w:t>
      </w:r>
      <w:r w:rsidR="00D50F3C">
        <w:t>.</w:t>
      </w:r>
      <w:r>
        <w:t xml:space="preserve"> Kuigi raamatupidamises on kajastatud immateriaalne põhivara 448 378,83 eurot (peamiselt arvutitarkvara), siis halduri hinnangul on selle realiseerimine ebatõenäoline ning turuväärtus puudub. Kohustustest ca 500 000 eurot moodustavad kohustused investorite ees. </w:t>
      </w:r>
      <w:r w:rsidRPr="0093536A">
        <w:t>Ajutine pankrotihaldur ei ole tuvastanud võlgniku maksejõuetuse põhjusena raske juhtimisvea olemasolu või kuriteo tunnustega teo toimepanemist.</w:t>
      </w:r>
      <w:r>
        <w:t xml:space="preserve"> </w:t>
      </w:r>
      <w:r w:rsidRPr="0093536A">
        <w:t>KWOTA OÜ ärimudel tugines kasvu rahastamiseks investeeringutele, kuid keerulises majanduskeskkonnas ei õnnestunud vajalikul hetkel lisakapitali kaasata.</w:t>
      </w:r>
      <w:r>
        <w:t xml:space="preserve"> Maksejõuetuse põhjuseks on eelkõige äriplaani ebaõnnestumine ning innovatiivse tarkvaralahenduse jätkusuutliku turundamise ja majandamise ebaõnnestumine tänastes majandustingimustes.</w:t>
      </w:r>
    </w:p>
    <w:p w14:paraId="0EA7BA27" w14:textId="77777777" w:rsidR="003A47A5" w:rsidRPr="004439DC" w:rsidRDefault="003A47A5" w:rsidP="00605D5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BBFF014" w14:textId="6D9DA8A7" w:rsidR="00605D59" w:rsidRPr="004439DC" w:rsidRDefault="00605D59" w:rsidP="00605D59">
      <w:pPr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b/>
          <w:sz w:val="24"/>
          <w:lang w:val="et-EE"/>
        </w:rPr>
        <w:t>Kohus teeb Teile PankrS § 30 lg 5 alusel ettepaneku esitada avaldus võlgniku pankrotimenetluse läbiviimiseks avaliku uurimisena. Avaldus</w:t>
      </w:r>
      <w:r w:rsidR="00CC2616">
        <w:rPr>
          <w:rFonts w:ascii="Times New Roman" w:hAnsi="Times New Roman" w:cs="Times New Roman"/>
          <w:b/>
          <w:sz w:val="24"/>
          <w:lang w:val="et-EE"/>
        </w:rPr>
        <w:t xml:space="preserve"> palun esitada hiljemalt </w:t>
      </w:r>
      <w:r w:rsidR="0093536A">
        <w:rPr>
          <w:rFonts w:ascii="Times New Roman" w:hAnsi="Times New Roman" w:cs="Times New Roman"/>
          <w:b/>
          <w:sz w:val="24"/>
          <w:lang w:val="et-EE"/>
        </w:rPr>
        <w:t>09</w:t>
      </w:r>
      <w:r w:rsidR="00D50F3C">
        <w:rPr>
          <w:rFonts w:ascii="Times New Roman" w:hAnsi="Times New Roman" w:cs="Times New Roman"/>
          <w:b/>
          <w:sz w:val="24"/>
          <w:lang w:val="et-EE"/>
        </w:rPr>
        <w:t>.06</w:t>
      </w:r>
      <w:r w:rsidRPr="004439DC">
        <w:rPr>
          <w:rFonts w:ascii="Times New Roman" w:hAnsi="Times New Roman" w:cs="Times New Roman"/>
          <w:b/>
          <w:sz w:val="24"/>
          <w:lang w:val="et-EE"/>
        </w:rPr>
        <w:t>.2025.</w:t>
      </w:r>
    </w:p>
    <w:p w14:paraId="7694BA2C" w14:textId="77777777" w:rsidR="003A76F0" w:rsidRPr="004439DC" w:rsidRDefault="003A76F0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4439DC" w:rsidRDefault="003A76F0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4439DC" w:rsidRDefault="0074548B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30A054F2" w14:textId="11E78FD9" w:rsidR="0074548B" w:rsidRPr="004439DC" w:rsidRDefault="00880FAC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sz w:val="24"/>
          <w:lang w:val="et-EE"/>
        </w:rPr>
        <w:t>/</w:t>
      </w:r>
      <w:r w:rsidRPr="004439DC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4439DC">
        <w:rPr>
          <w:rFonts w:ascii="Times New Roman" w:hAnsi="Times New Roman" w:cs="Times New Roman"/>
          <w:sz w:val="24"/>
          <w:lang w:val="et-EE"/>
        </w:rPr>
        <w:t>/</w:t>
      </w:r>
    </w:p>
    <w:p w14:paraId="2BCA369B" w14:textId="77777777" w:rsidR="00023076" w:rsidRPr="004439DC" w:rsidRDefault="00023076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26E99F1F" w14:textId="7F2439CC" w:rsidR="00C3105A" w:rsidRPr="004439DC" w:rsidRDefault="00B76737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sz w:val="24"/>
          <w:lang w:val="et-EE"/>
        </w:rPr>
        <w:t>Priit Lember</w:t>
      </w:r>
    </w:p>
    <w:p w14:paraId="2B4D0177" w14:textId="0F0E1BBA" w:rsidR="00B76737" w:rsidRPr="004439DC" w:rsidRDefault="00023076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 w:rsidRPr="004439DC">
        <w:rPr>
          <w:rFonts w:ascii="Times New Roman" w:hAnsi="Times New Roman" w:cs="Times New Roman"/>
          <w:sz w:val="24"/>
          <w:lang w:val="et-EE"/>
        </w:rPr>
        <w:t>K</w:t>
      </w:r>
      <w:r w:rsidR="00B76737" w:rsidRPr="004439DC">
        <w:rPr>
          <w:rFonts w:ascii="Times New Roman" w:hAnsi="Times New Roman" w:cs="Times New Roman"/>
          <w:sz w:val="24"/>
          <w:lang w:val="et-EE"/>
        </w:rPr>
        <w:t>ohtunik</w:t>
      </w:r>
    </w:p>
    <w:sectPr w:rsidR="00B76737" w:rsidRPr="004439DC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0784"/>
    <w:multiLevelType w:val="multilevel"/>
    <w:tmpl w:val="7E1EBBAE"/>
    <w:lvl w:ilvl="0">
      <w:start w:val="1"/>
      <w:numFmt w:val="decimal"/>
      <w:pStyle w:val="Phitekst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3"/>
  </w:num>
  <w:num w:numId="2" w16cid:durableId="2102794400">
    <w:abstractNumId w:val="2"/>
  </w:num>
  <w:num w:numId="3" w16cid:durableId="1772436733">
    <w:abstractNumId w:val="1"/>
  </w:num>
  <w:num w:numId="4" w16cid:durableId="18663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456D6"/>
    <w:rsid w:val="0007520C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E2D59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10395"/>
    <w:rsid w:val="00322525"/>
    <w:rsid w:val="003240A9"/>
    <w:rsid w:val="003279AA"/>
    <w:rsid w:val="00345896"/>
    <w:rsid w:val="003511DB"/>
    <w:rsid w:val="003864CB"/>
    <w:rsid w:val="00387CEB"/>
    <w:rsid w:val="00394A14"/>
    <w:rsid w:val="003A47A5"/>
    <w:rsid w:val="003A76F0"/>
    <w:rsid w:val="003B3D56"/>
    <w:rsid w:val="003C08C5"/>
    <w:rsid w:val="003C3DD1"/>
    <w:rsid w:val="003D56C4"/>
    <w:rsid w:val="003F0460"/>
    <w:rsid w:val="003F32F8"/>
    <w:rsid w:val="003F48B4"/>
    <w:rsid w:val="003F6F57"/>
    <w:rsid w:val="004134D4"/>
    <w:rsid w:val="0042671E"/>
    <w:rsid w:val="004365BC"/>
    <w:rsid w:val="004439DC"/>
    <w:rsid w:val="00473CC4"/>
    <w:rsid w:val="004900A5"/>
    <w:rsid w:val="00490EF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C438A"/>
    <w:rsid w:val="005F7118"/>
    <w:rsid w:val="00605D59"/>
    <w:rsid w:val="00624FF9"/>
    <w:rsid w:val="00627EC8"/>
    <w:rsid w:val="0066220A"/>
    <w:rsid w:val="00663580"/>
    <w:rsid w:val="006A0A0B"/>
    <w:rsid w:val="006B725D"/>
    <w:rsid w:val="006E42F3"/>
    <w:rsid w:val="006F03E6"/>
    <w:rsid w:val="006F234A"/>
    <w:rsid w:val="0072440B"/>
    <w:rsid w:val="00731813"/>
    <w:rsid w:val="00743DCA"/>
    <w:rsid w:val="0074548B"/>
    <w:rsid w:val="0075617F"/>
    <w:rsid w:val="007625F9"/>
    <w:rsid w:val="007709FD"/>
    <w:rsid w:val="00791DB2"/>
    <w:rsid w:val="007A1281"/>
    <w:rsid w:val="007E2325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B79B7"/>
    <w:rsid w:val="008F0FC9"/>
    <w:rsid w:val="00916FDC"/>
    <w:rsid w:val="0093536A"/>
    <w:rsid w:val="009410E7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A7A49"/>
    <w:rsid w:val="00CC25B3"/>
    <w:rsid w:val="00CC2616"/>
    <w:rsid w:val="00CC7F0B"/>
    <w:rsid w:val="00CD3E78"/>
    <w:rsid w:val="00CD5ECF"/>
    <w:rsid w:val="00CE278A"/>
    <w:rsid w:val="00CF0669"/>
    <w:rsid w:val="00D020A7"/>
    <w:rsid w:val="00D31399"/>
    <w:rsid w:val="00D40B36"/>
    <w:rsid w:val="00D50F3C"/>
    <w:rsid w:val="00DA1915"/>
    <w:rsid w:val="00E10946"/>
    <w:rsid w:val="00E349D5"/>
    <w:rsid w:val="00E5144A"/>
    <w:rsid w:val="00E719D6"/>
    <w:rsid w:val="00E719F1"/>
    <w:rsid w:val="00E7252F"/>
    <w:rsid w:val="00E7437F"/>
    <w:rsid w:val="00E74C09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itekst">
    <w:name w:val="Põhitekst"/>
    <w:basedOn w:val="ListParagraph"/>
    <w:link w:val="PhitekstMrk"/>
    <w:autoRedefine/>
    <w:qFormat/>
    <w:rsid w:val="00D50F3C"/>
    <w:pPr>
      <w:numPr>
        <w:numId w:val="4"/>
      </w:numPr>
      <w:tabs>
        <w:tab w:val="clear" w:pos="720"/>
        <w:tab w:val="num" w:pos="426"/>
      </w:tabs>
      <w:ind w:left="0" w:firstLine="0"/>
      <w:contextualSpacing w:val="0"/>
      <w:jc w:val="both"/>
    </w:pPr>
    <w:rPr>
      <w:rFonts w:ascii="Times New Roman" w:eastAsia="Times New Roman" w:hAnsi="Times New Roman" w:cs="Times New Roman"/>
      <w:sz w:val="24"/>
      <w:lang w:val="et-EE" w:eastAsia="et-EE"/>
    </w:rPr>
  </w:style>
  <w:style w:type="character" w:customStyle="1" w:styleId="PhitekstMrk">
    <w:name w:val="Põhitekst Märk"/>
    <w:basedOn w:val="DefaultParagraphFont"/>
    <w:link w:val="Phitekst"/>
    <w:rsid w:val="00D50F3C"/>
    <w:rPr>
      <w:rFonts w:ascii="Times New Roman" w:eastAsia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Lember</dc:creator>
  <cp:keywords/>
  <dc:description/>
  <cp:lastModifiedBy>Priit Lember</cp:lastModifiedBy>
  <cp:revision>3</cp:revision>
  <cp:lastPrinted>2024-01-09T07:48:00Z</cp:lastPrinted>
  <dcterms:created xsi:type="dcterms:W3CDTF">2025-05-02T07:24:00Z</dcterms:created>
  <dcterms:modified xsi:type="dcterms:W3CDTF">2025-05-09T13:31:00Z</dcterms:modified>
</cp:coreProperties>
</file>